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FCC" w:rsidRPr="004F3353" w:rsidRDefault="00AC265E" w:rsidP="00047FCC">
      <w:pPr>
        <w:snapToGrid w:val="0"/>
        <w:spacing w:afterLines="50"/>
        <w:jc w:val="center"/>
        <w:rPr>
          <w:rFonts w:ascii="標楷體" w:eastAsia="標楷體" w:hAnsi="標楷體"/>
          <w:b/>
          <w:sz w:val="36"/>
          <w:szCs w:val="36"/>
        </w:rPr>
      </w:pPr>
      <w:r>
        <w:rPr>
          <w:rFonts w:ascii="標楷體" w:eastAsia="標楷體" w:hAnsi="標楷體" w:hint="eastAsia"/>
          <w:b/>
          <w:sz w:val="36"/>
          <w:szCs w:val="36"/>
        </w:rPr>
        <w:t>屏東縣</w:t>
      </w:r>
      <w:r w:rsidR="002065F7">
        <w:rPr>
          <w:rFonts w:ascii="標楷體" w:eastAsia="標楷體" w:hAnsi="標楷體" w:hint="eastAsia"/>
          <w:b/>
          <w:sz w:val="36"/>
          <w:szCs w:val="36"/>
        </w:rPr>
        <w:t>111年</w:t>
      </w:r>
      <w:r w:rsidR="00DC2A79">
        <w:rPr>
          <w:rFonts w:ascii="標楷體" w:eastAsia="標楷體" w:hAnsi="標楷體" w:hint="eastAsia"/>
          <w:b/>
          <w:sz w:val="36"/>
          <w:szCs w:val="36"/>
        </w:rPr>
        <w:t>度</w:t>
      </w:r>
      <w:r w:rsidR="004F3353" w:rsidRPr="004F3353">
        <w:rPr>
          <w:rFonts w:ascii="標楷體" w:eastAsia="標楷體" w:hAnsi="標楷體" w:hint="eastAsia"/>
          <w:b/>
          <w:sz w:val="36"/>
          <w:szCs w:val="36"/>
        </w:rPr>
        <w:t>讀報教育</w:t>
      </w:r>
      <w:r w:rsidRPr="004F3353">
        <w:rPr>
          <w:rFonts w:ascii="標楷體" w:eastAsia="標楷體" w:hAnsi="標楷體" w:hint="eastAsia"/>
          <w:b/>
          <w:sz w:val="36"/>
          <w:szCs w:val="36"/>
        </w:rPr>
        <w:t>教師</w:t>
      </w:r>
      <w:r w:rsidR="004F3353" w:rsidRPr="004F3353">
        <w:rPr>
          <w:rFonts w:ascii="標楷體" w:eastAsia="標楷體" w:hAnsi="標楷體" w:hint="eastAsia"/>
          <w:b/>
          <w:sz w:val="36"/>
          <w:szCs w:val="36"/>
        </w:rPr>
        <w:t>研習</w:t>
      </w:r>
    </w:p>
    <w:p w:rsidR="00047FCC" w:rsidRDefault="00047FCC" w:rsidP="00D13EC3">
      <w:pPr>
        <w:numPr>
          <w:ilvl w:val="0"/>
          <w:numId w:val="18"/>
        </w:numPr>
        <w:rPr>
          <w:rFonts w:ascii="Times New Roman" w:eastAsia="標楷體" w:hAnsi="Times New Roman" w:hint="eastAsia"/>
          <w:szCs w:val="24"/>
        </w:rPr>
      </w:pPr>
      <w:r>
        <w:rPr>
          <w:rFonts w:ascii="Times New Roman" w:eastAsia="標楷體" w:hAnsi="標楷體" w:hint="eastAsia"/>
          <w:szCs w:val="24"/>
        </w:rPr>
        <w:t>實施目的：</w:t>
      </w:r>
    </w:p>
    <w:p w:rsidR="00047FCC" w:rsidRDefault="008501B3" w:rsidP="004A0172">
      <w:pPr>
        <w:ind w:leftChars="5" w:left="713" w:hangingChars="292" w:hanging="701"/>
        <w:rPr>
          <w:rFonts w:ascii="Times New Roman" w:eastAsia="標楷體" w:hAnsi="標楷體"/>
          <w:szCs w:val="24"/>
        </w:rPr>
      </w:pPr>
      <w:r>
        <w:rPr>
          <w:rFonts w:ascii="Times New Roman" w:eastAsia="標楷體" w:hAnsi="標楷體" w:hint="eastAsia"/>
          <w:szCs w:val="24"/>
        </w:rPr>
        <w:t>（一）透過讀報教育培養學生閱讀習慣，加強語文能力，提升公民素養，建構校園讀報風氣，消弭學習落差。</w:t>
      </w:r>
    </w:p>
    <w:p w:rsidR="00047FCC" w:rsidRDefault="008501B3" w:rsidP="004A0172">
      <w:pPr>
        <w:ind w:leftChars="5" w:left="713" w:hangingChars="292" w:hanging="701"/>
        <w:rPr>
          <w:rFonts w:ascii="Times New Roman" w:eastAsia="標楷體" w:hAnsi="標楷體"/>
          <w:szCs w:val="24"/>
        </w:rPr>
      </w:pPr>
      <w:r>
        <w:rPr>
          <w:rFonts w:ascii="Times New Roman" w:eastAsia="標楷體" w:hAnsi="標楷體" w:hint="eastAsia"/>
          <w:szCs w:val="24"/>
        </w:rPr>
        <w:t>（二）</w:t>
      </w:r>
      <w:r w:rsidR="00354375" w:rsidRPr="009A65C5">
        <w:rPr>
          <w:rFonts w:ascii="Times New Roman" w:eastAsia="標楷體" w:hAnsi="標楷體" w:hint="eastAsia"/>
          <w:szCs w:val="24"/>
        </w:rPr>
        <w:t>因應</w:t>
      </w:r>
      <w:r w:rsidR="00354375">
        <w:rPr>
          <w:rFonts w:ascii="Times New Roman" w:eastAsia="標楷體" w:hAnsi="標楷體" w:hint="eastAsia"/>
          <w:szCs w:val="24"/>
        </w:rPr>
        <w:t>1</w:t>
      </w:r>
      <w:r w:rsidR="00354375">
        <w:rPr>
          <w:rFonts w:ascii="Times New Roman" w:eastAsia="標楷體" w:hAnsi="標楷體"/>
          <w:szCs w:val="24"/>
        </w:rPr>
        <w:t>2</w:t>
      </w:r>
      <w:r w:rsidR="00354375" w:rsidRPr="009A65C5">
        <w:rPr>
          <w:rFonts w:ascii="Times New Roman" w:eastAsia="標楷體" w:hAnsi="標楷體" w:hint="eastAsia"/>
          <w:szCs w:val="24"/>
        </w:rPr>
        <w:t>年國教課綱重視跨領域統整，以報紙版面豐富多元的特性，推廣「多文本閱讀」，培養學生自學力。</w:t>
      </w:r>
    </w:p>
    <w:p w:rsidR="00047FCC" w:rsidRDefault="005042C5" w:rsidP="00D13EC3">
      <w:pPr>
        <w:numPr>
          <w:ilvl w:val="0"/>
          <w:numId w:val="18"/>
        </w:numPr>
        <w:ind w:left="624" w:hanging="482"/>
        <w:rPr>
          <w:rFonts w:ascii="Times New Roman" w:eastAsia="標楷體" w:hAnsi="Times New Roman"/>
          <w:szCs w:val="24"/>
        </w:rPr>
      </w:pPr>
      <w:r>
        <w:rPr>
          <w:rFonts w:ascii="Times New Roman" w:eastAsia="標楷體" w:hAnsi="標楷體" w:hint="eastAsia"/>
          <w:szCs w:val="24"/>
        </w:rPr>
        <w:t>指導</w:t>
      </w:r>
      <w:r w:rsidR="00047FCC">
        <w:rPr>
          <w:rFonts w:ascii="Times New Roman" w:eastAsia="標楷體" w:hAnsi="Times New Roman" w:hint="eastAsia"/>
          <w:szCs w:val="24"/>
        </w:rPr>
        <w:t>單位：</w:t>
      </w:r>
      <w:r w:rsidR="00AC265E">
        <w:rPr>
          <w:rFonts w:ascii="Times New Roman" w:eastAsia="標楷體" w:hAnsi="Times New Roman" w:hint="eastAsia"/>
          <w:szCs w:val="24"/>
        </w:rPr>
        <w:t>屏東縣</w:t>
      </w:r>
      <w:r w:rsidR="004A0172">
        <w:rPr>
          <w:rFonts w:ascii="Times New Roman" w:eastAsia="標楷體" w:hAnsi="標楷體" w:hint="eastAsia"/>
          <w:szCs w:val="24"/>
        </w:rPr>
        <w:t>政府教育</w:t>
      </w:r>
      <w:r w:rsidR="00AC265E">
        <w:rPr>
          <w:rFonts w:ascii="Times New Roman" w:eastAsia="標楷體" w:hAnsi="標楷體" w:hint="eastAsia"/>
          <w:szCs w:val="24"/>
        </w:rPr>
        <w:t>處</w:t>
      </w:r>
    </w:p>
    <w:p w:rsidR="00047FCC" w:rsidRDefault="00AC265E" w:rsidP="00D13EC3">
      <w:pPr>
        <w:numPr>
          <w:ilvl w:val="0"/>
          <w:numId w:val="18"/>
        </w:numPr>
        <w:ind w:left="624" w:hanging="482"/>
        <w:rPr>
          <w:rFonts w:ascii="Times New Roman" w:eastAsia="標楷體" w:hAnsi="Times New Roman"/>
          <w:szCs w:val="24"/>
        </w:rPr>
      </w:pPr>
      <w:r>
        <w:rPr>
          <w:rFonts w:ascii="Times New Roman" w:eastAsia="標楷體" w:hAnsi="標楷體" w:hint="eastAsia"/>
          <w:szCs w:val="24"/>
        </w:rPr>
        <w:t>協辦</w:t>
      </w:r>
      <w:r w:rsidR="00047FCC">
        <w:rPr>
          <w:rFonts w:ascii="Times New Roman" w:eastAsia="標楷體" w:hAnsi="標楷體" w:hint="eastAsia"/>
          <w:szCs w:val="24"/>
        </w:rPr>
        <w:t>單位：國語日報社</w:t>
      </w:r>
    </w:p>
    <w:p w:rsidR="00CE2C32" w:rsidRPr="00CE2C32" w:rsidRDefault="00047FCC" w:rsidP="00D13EC3">
      <w:pPr>
        <w:numPr>
          <w:ilvl w:val="0"/>
          <w:numId w:val="18"/>
        </w:numPr>
        <w:ind w:left="624" w:hanging="482"/>
        <w:rPr>
          <w:rFonts w:ascii="Times New Roman" w:eastAsia="標楷體" w:hAnsi="Times New Roman" w:hint="eastAsia"/>
          <w:szCs w:val="24"/>
        </w:rPr>
      </w:pPr>
      <w:r>
        <w:rPr>
          <w:rFonts w:ascii="Times New Roman" w:eastAsia="標楷體" w:hAnsi="標楷體" w:hint="eastAsia"/>
          <w:szCs w:val="24"/>
        </w:rPr>
        <w:t>承辦學校：</w:t>
      </w:r>
      <w:r w:rsidR="00AC265E" w:rsidRPr="004E538E">
        <w:rPr>
          <w:rFonts w:ascii="標楷體" w:eastAsia="標楷體" w:hAnsi="標楷體" w:hint="eastAsia"/>
        </w:rPr>
        <w:t>屏東縣</w:t>
      </w:r>
      <w:r w:rsidR="00C91D28">
        <w:rPr>
          <w:rFonts w:ascii="標楷體" w:eastAsia="標楷體" w:hAnsi="標楷體" w:hint="eastAsia"/>
        </w:rPr>
        <w:t>榮華</w:t>
      </w:r>
      <w:r w:rsidR="00AC265E" w:rsidRPr="004E538E">
        <w:rPr>
          <w:rFonts w:ascii="標楷體" w:eastAsia="標楷體" w:hAnsi="標楷體" w:hint="eastAsia"/>
        </w:rPr>
        <w:t>國小</w:t>
      </w:r>
      <w:r w:rsidR="00C91D28">
        <w:rPr>
          <w:rFonts w:ascii="標楷體" w:eastAsia="標楷體" w:hAnsi="標楷體" w:hint="eastAsia"/>
        </w:rPr>
        <w:t>、屏東縣光春國小</w:t>
      </w:r>
    </w:p>
    <w:p w:rsidR="00047FCC" w:rsidRPr="00C91D28" w:rsidRDefault="00047FCC" w:rsidP="00D13EC3">
      <w:pPr>
        <w:numPr>
          <w:ilvl w:val="0"/>
          <w:numId w:val="18"/>
        </w:numPr>
        <w:ind w:left="624" w:hanging="482"/>
        <w:rPr>
          <w:rFonts w:ascii="Times New Roman" w:eastAsia="標楷體" w:hAnsi="Times New Roman"/>
          <w:szCs w:val="24"/>
        </w:rPr>
      </w:pPr>
      <w:r>
        <w:rPr>
          <w:rFonts w:ascii="Times New Roman" w:eastAsia="標楷體" w:hAnsi="標楷體" w:hint="eastAsia"/>
          <w:szCs w:val="24"/>
        </w:rPr>
        <w:t>研習時間：</w:t>
      </w:r>
      <w:r>
        <w:rPr>
          <w:rFonts w:ascii="Times New Roman" w:eastAsia="標楷體" w:hAnsi="標楷體"/>
          <w:szCs w:val="24"/>
        </w:rPr>
        <w:t>1</w:t>
      </w:r>
      <w:r w:rsidR="00354375">
        <w:rPr>
          <w:rFonts w:ascii="Times New Roman" w:eastAsia="標楷體" w:hAnsi="標楷體" w:hint="eastAsia"/>
          <w:szCs w:val="24"/>
        </w:rPr>
        <w:t>11</w:t>
      </w:r>
      <w:r>
        <w:rPr>
          <w:rFonts w:ascii="Times New Roman" w:eastAsia="標楷體" w:hAnsi="標楷體" w:hint="eastAsia"/>
          <w:szCs w:val="24"/>
        </w:rPr>
        <w:t>年</w:t>
      </w:r>
      <w:r w:rsidR="00AC265E">
        <w:rPr>
          <w:rFonts w:ascii="Times New Roman" w:eastAsia="標楷體" w:hAnsi="標楷體" w:hint="eastAsia"/>
          <w:szCs w:val="24"/>
        </w:rPr>
        <w:t>8</w:t>
      </w:r>
      <w:r>
        <w:rPr>
          <w:rFonts w:ascii="Times New Roman" w:eastAsia="標楷體" w:hAnsi="標楷體" w:hint="eastAsia"/>
          <w:szCs w:val="24"/>
        </w:rPr>
        <w:t>月</w:t>
      </w:r>
      <w:r w:rsidR="00354375">
        <w:rPr>
          <w:rFonts w:ascii="Times New Roman" w:eastAsia="標楷體" w:hAnsi="標楷體" w:hint="eastAsia"/>
          <w:szCs w:val="24"/>
        </w:rPr>
        <w:t>19</w:t>
      </w:r>
      <w:r>
        <w:rPr>
          <w:rFonts w:ascii="Times New Roman" w:eastAsia="標楷體" w:hAnsi="標楷體" w:hint="eastAsia"/>
          <w:szCs w:val="24"/>
        </w:rPr>
        <w:t>日</w:t>
      </w:r>
      <w:r w:rsidR="00DA06E2">
        <w:rPr>
          <w:rFonts w:ascii="標楷體" w:eastAsia="標楷體" w:hAnsi="標楷體" w:cs="Helvetica" w:hint="eastAsia"/>
          <w:color w:val="000000"/>
          <w:kern w:val="0"/>
          <w:szCs w:val="24"/>
        </w:rPr>
        <w:t>（</w:t>
      </w:r>
      <w:r>
        <w:rPr>
          <w:rFonts w:ascii="Times New Roman" w:eastAsia="標楷體" w:hAnsi="標楷體" w:hint="eastAsia"/>
          <w:szCs w:val="24"/>
        </w:rPr>
        <w:t>星期</w:t>
      </w:r>
      <w:r w:rsidR="00AC265E">
        <w:rPr>
          <w:rFonts w:ascii="Times New Roman" w:eastAsia="標楷體" w:hAnsi="標楷體" w:hint="eastAsia"/>
          <w:szCs w:val="24"/>
        </w:rPr>
        <w:t>五</w:t>
      </w:r>
      <w:r w:rsidR="00DA06E2">
        <w:rPr>
          <w:rFonts w:ascii="標楷體" w:eastAsia="標楷體" w:hAnsi="標楷體" w:cs="Helvetica" w:hint="eastAsia"/>
          <w:color w:val="000000"/>
          <w:kern w:val="0"/>
          <w:szCs w:val="24"/>
        </w:rPr>
        <w:t>）</w:t>
      </w:r>
      <w:r w:rsidR="00AC265E" w:rsidRPr="00AC265E">
        <w:rPr>
          <w:rFonts w:ascii="Times New Roman" w:eastAsia="標楷體" w:hAnsi="標楷體" w:hint="eastAsia"/>
          <w:szCs w:val="24"/>
        </w:rPr>
        <w:t>09</w:t>
      </w:r>
      <w:r>
        <w:rPr>
          <w:rFonts w:ascii="Times New Roman" w:eastAsia="標楷體" w:hAnsi="標楷體"/>
          <w:szCs w:val="24"/>
        </w:rPr>
        <w:t>:</w:t>
      </w:r>
      <w:r w:rsidR="00AC265E">
        <w:rPr>
          <w:rFonts w:ascii="Times New Roman" w:eastAsia="標楷體" w:hAnsi="標楷體" w:hint="eastAsia"/>
          <w:szCs w:val="24"/>
        </w:rPr>
        <w:t>0</w:t>
      </w:r>
      <w:r>
        <w:rPr>
          <w:rFonts w:ascii="Times New Roman" w:eastAsia="標楷體" w:hAnsi="標楷體"/>
          <w:szCs w:val="24"/>
        </w:rPr>
        <w:t>0~</w:t>
      </w:r>
      <w:r w:rsidR="006133F9">
        <w:rPr>
          <w:rFonts w:ascii="Times New Roman" w:eastAsia="標楷體" w:hAnsi="標楷體" w:hint="eastAsia"/>
          <w:szCs w:val="24"/>
        </w:rPr>
        <w:t>16</w:t>
      </w:r>
      <w:r>
        <w:rPr>
          <w:rFonts w:ascii="Times New Roman" w:eastAsia="標楷體" w:hAnsi="標楷體"/>
          <w:szCs w:val="24"/>
        </w:rPr>
        <w:t>:</w:t>
      </w:r>
      <w:r w:rsidR="005049C5">
        <w:rPr>
          <w:rFonts w:ascii="Times New Roman" w:eastAsia="標楷體" w:hAnsi="標楷體"/>
          <w:szCs w:val="24"/>
        </w:rPr>
        <w:t>30</w:t>
      </w:r>
    </w:p>
    <w:p w:rsidR="00C91D28" w:rsidRPr="00C91D28" w:rsidRDefault="00C91D28" w:rsidP="00D13EC3">
      <w:pPr>
        <w:numPr>
          <w:ilvl w:val="0"/>
          <w:numId w:val="18"/>
        </w:numPr>
        <w:ind w:left="624" w:hanging="482"/>
        <w:rPr>
          <w:rFonts w:ascii="標楷體" w:eastAsia="標楷體" w:hAnsi="標楷體"/>
        </w:rPr>
      </w:pPr>
      <w:r>
        <w:rPr>
          <w:rFonts w:ascii="Times New Roman" w:eastAsia="標楷體" w:hAnsi="標楷體" w:hint="eastAsia"/>
          <w:szCs w:val="24"/>
        </w:rPr>
        <w:t>研習地點：</w:t>
      </w:r>
      <w:r>
        <w:rPr>
          <w:rFonts w:ascii="標楷體" w:eastAsia="標楷體" w:hAnsi="標楷體" w:hint="eastAsia"/>
        </w:rPr>
        <w:t>屏東縣光春國小</w:t>
      </w:r>
      <w:r w:rsidRPr="004E538E">
        <w:rPr>
          <w:rFonts w:ascii="標楷體" w:eastAsia="標楷體" w:hAnsi="標楷體" w:hint="eastAsia"/>
        </w:rPr>
        <w:t>（</w:t>
      </w:r>
      <w:r w:rsidRPr="00C91D28">
        <w:rPr>
          <w:rFonts w:ascii="標楷體" w:eastAsia="標楷體" w:hAnsi="標楷體"/>
        </w:rPr>
        <w:t>屏東縣潮州鎮志成路201號</w:t>
      </w:r>
      <w:r w:rsidRPr="004E538E">
        <w:rPr>
          <w:rFonts w:ascii="標楷體" w:eastAsia="標楷體" w:hAnsi="標楷體" w:hint="eastAsia"/>
        </w:rPr>
        <w:t>）</w:t>
      </w:r>
    </w:p>
    <w:p w:rsidR="00DC2A79" w:rsidRPr="00DC2A79" w:rsidRDefault="00047FCC" w:rsidP="00DC2A79">
      <w:pPr>
        <w:numPr>
          <w:ilvl w:val="0"/>
          <w:numId w:val="18"/>
        </w:numPr>
        <w:ind w:left="624" w:hanging="482"/>
        <w:rPr>
          <w:rFonts w:ascii="Times New Roman" w:eastAsia="標楷體" w:hAnsi="Times New Roman"/>
          <w:szCs w:val="24"/>
        </w:rPr>
      </w:pPr>
      <w:r w:rsidRPr="004D1ED7">
        <w:rPr>
          <w:rFonts w:ascii="Times New Roman" w:eastAsia="標楷體" w:hAnsi="標楷體" w:hint="eastAsia"/>
          <w:szCs w:val="24"/>
        </w:rPr>
        <w:t>參加對象：</w:t>
      </w:r>
      <w:r w:rsidR="00AC265E" w:rsidRPr="004E538E">
        <w:rPr>
          <w:rFonts w:ascii="標楷體" w:eastAsia="標楷體" w:hAnsi="標楷體" w:hint="eastAsia"/>
        </w:rPr>
        <w:t>屏東縣國中、國小讀報教育實驗班教師</w:t>
      </w:r>
    </w:p>
    <w:p w:rsidR="00DC2A79" w:rsidRPr="00DC2A79" w:rsidRDefault="00DC2A79" w:rsidP="00DC2A79">
      <w:pPr>
        <w:numPr>
          <w:ilvl w:val="0"/>
          <w:numId w:val="18"/>
        </w:numPr>
        <w:rPr>
          <w:rFonts w:ascii="Times New Roman" w:eastAsia="標楷體" w:hAnsi="Times New Roman" w:hint="eastAsia"/>
          <w:szCs w:val="24"/>
        </w:rPr>
      </w:pPr>
      <w:r>
        <w:rPr>
          <w:rFonts w:ascii="標楷體" w:eastAsia="標楷體" w:hAnsi="標楷體"/>
        </w:rPr>
        <w:t>報名方式</w:t>
      </w:r>
      <w:r>
        <w:rPr>
          <w:rFonts w:ascii="標楷體" w:eastAsia="標楷體" w:hAnsi="標楷體" w:hint="eastAsia"/>
        </w:rPr>
        <w:t>：</w:t>
      </w:r>
      <w:r w:rsidRPr="00DC2A79">
        <w:rPr>
          <w:rFonts w:ascii="標楷體" w:eastAsia="標楷體" w:hAnsi="標楷體" w:hint="eastAsia"/>
        </w:rPr>
        <w:t>參加研習人員准予公（差）假登記，</w:t>
      </w:r>
      <w:r>
        <w:rPr>
          <w:rFonts w:ascii="標楷體" w:eastAsia="標楷體" w:hAnsi="標楷體" w:hint="eastAsia"/>
        </w:rPr>
        <w:t>並</w:t>
      </w:r>
      <w:r w:rsidRPr="00DC2A79">
        <w:rPr>
          <w:rFonts w:ascii="標楷體" w:eastAsia="標楷體" w:hAnsi="標楷體" w:hint="eastAsia"/>
        </w:rPr>
        <w:t>於8月17日(星期</w:t>
      </w:r>
      <w:r>
        <w:rPr>
          <w:rFonts w:ascii="標楷體" w:eastAsia="標楷體" w:hAnsi="標楷體" w:hint="eastAsia"/>
        </w:rPr>
        <w:t>三</w:t>
      </w:r>
      <w:r w:rsidRPr="00DC2A79">
        <w:rPr>
          <w:rFonts w:ascii="標楷體" w:eastAsia="標楷體" w:hAnsi="標楷體" w:hint="eastAsia"/>
        </w:rPr>
        <w:t>)前逕上全國教師在職進修資訊(http://inservice.org.tw)報名，全程參與人員核予6小時研習時數。若有報名問題，請洽榮華國小教導主任許殷誠主任，電話：(08)7701104轉12。</w:t>
      </w:r>
    </w:p>
    <w:p w:rsidR="0076658A" w:rsidRPr="00354375" w:rsidRDefault="0076658A" w:rsidP="00D13EC3">
      <w:pPr>
        <w:numPr>
          <w:ilvl w:val="0"/>
          <w:numId w:val="18"/>
        </w:numPr>
        <w:ind w:left="624" w:hanging="482"/>
        <w:rPr>
          <w:rFonts w:ascii="Times New Roman" w:eastAsia="標楷體" w:hAnsi="Times New Roman" w:hint="eastAsia"/>
          <w:szCs w:val="24"/>
        </w:rPr>
      </w:pPr>
      <w:r w:rsidRPr="0076658A">
        <w:rPr>
          <w:rFonts w:ascii="Times New Roman" w:eastAsia="標楷體" w:hAnsi="Times New Roman" w:hint="eastAsia"/>
          <w:szCs w:val="24"/>
        </w:rPr>
        <w:t>課程主題</w:t>
      </w:r>
      <w:r>
        <w:rPr>
          <w:rFonts w:ascii="Times New Roman" w:eastAsia="標楷體" w:hAnsi="Times New Roman" w:hint="eastAsia"/>
          <w:szCs w:val="24"/>
        </w:rPr>
        <w:t>：</w:t>
      </w:r>
      <w:r w:rsidR="00354375" w:rsidRPr="00354375">
        <w:rPr>
          <w:rFonts w:ascii="Times New Roman" w:eastAsia="標楷體" w:hAnsi="Times New Roman" w:hint="eastAsia"/>
          <w:szCs w:val="24"/>
        </w:rPr>
        <w:t>多文本閱讀與讀報教育</w:t>
      </w:r>
    </w:p>
    <w:p w:rsidR="00F0138D" w:rsidRPr="00F0138D" w:rsidRDefault="00CE2C32" w:rsidP="00C91D28">
      <w:pPr>
        <w:numPr>
          <w:ilvl w:val="0"/>
          <w:numId w:val="18"/>
        </w:numPr>
        <w:ind w:left="1333" w:hanging="1191"/>
        <w:rPr>
          <w:rFonts w:ascii="Times New Roman" w:eastAsia="標楷體" w:hAnsi="Times New Roman" w:hint="eastAsia"/>
          <w:szCs w:val="24"/>
        </w:rPr>
      </w:pPr>
      <w:r w:rsidRPr="00F0138D">
        <w:rPr>
          <w:rFonts w:ascii="Times New Roman" w:eastAsia="標楷體" w:hAnsi="標楷體" w:hint="eastAsia"/>
          <w:szCs w:val="24"/>
        </w:rPr>
        <w:t>講師：</w:t>
      </w:r>
      <w:r w:rsidR="00354375" w:rsidRPr="00354375">
        <w:rPr>
          <w:rFonts w:ascii="Times New Roman" w:eastAsia="標楷體" w:hAnsi="Times New Roman" w:hint="eastAsia"/>
          <w:szCs w:val="24"/>
        </w:rPr>
        <w:t>林玫伶（國立清華大學竹師教育學院客座助理教授）</w:t>
      </w:r>
    </w:p>
    <w:p w:rsidR="005779D4" w:rsidRPr="00F0138D" w:rsidRDefault="00047FCC" w:rsidP="00D13EC3">
      <w:pPr>
        <w:numPr>
          <w:ilvl w:val="0"/>
          <w:numId w:val="18"/>
        </w:numPr>
        <w:ind w:left="624" w:hanging="482"/>
        <w:rPr>
          <w:rFonts w:ascii="Times New Roman" w:eastAsia="標楷體" w:hAnsi="Times New Roman" w:hint="eastAsia"/>
          <w:szCs w:val="24"/>
        </w:rPr>
      </w:pPr>
      <w:r w:rsidRPr="00F0138D">
        <w:rPr>
          <w:rFonts w:ascii="Times New Roman" w:eastAsia="標楷體" w:hAnsi="Times New Roman" w:hint="eastAsia"/>
          <w:szCs w:val="24"/>
        </w:rPr>
        <w:t>課程內容</w:t>
      </w:r>
    </w:p>
    <w:tbl>
      <w:tblPr>
        <w:tblW w:w="8164" w:type="dxa"/>
        <w:tblInd w:w="675" w:type="dxa"/>
        <w:tblLayout w:type="fixed"/>
        <w:tblCellMar>
          <w:left w:w="0" w:type="dxa"/>
          <w:right w:w="0" w:type="dxa"/>
        </w:tblCellMar>
        <w:tblLook w:val="0000"/>
      </w:tblPr>
      <w:tblGrid>
        <w:gridCol w:w="1842"/>
        <w:gridCol w:w="5955"/>
        <w:gridCol w:w="367"/>
      </w:tblGrid>
      <w:tr w:rsidR="00F0138D" w:rsidTr="000040DC">
        <w:tblPrEx>
          <w:tblCellMar>
            <w:top w:w="0" w:type="dxa"/>
            <w:left w:w="0" w:type="dxa"/>
            <w:bottom w:w="0" w:type="dxa"/>
            <w:right w:w="0" w:type="dxa"/>
          </w:tblCellMar>
        </w:tblPrEx>
        <w:trPr>
          <w:gridAfter w:val="1"/>
          <w:wAfter w:w="367" w:type="dxa"/>
          <w:trHeight w:val="409"/>
        </w:trPr>
        <w:tc>
          <w:tcPr>
            <w:tcW w:w="7797" w:type="dxa"/>
            <w:gridSpan w:val="2"/>
            <w:tcBorders>
              <w:top w:val="single" w:sz="12" w:space="0" w:color="auto"/>
              <w:left w:val="single" w:sz="12" w:space="0" w:color="auto"/>
              <w:bottom w:val="single" w:sz="8" w:space="0" w:color="auto"/>
              <w:right w:val="single" w:sz="4" w:space="0" w:color="auto"/>
            </w:tcBorders>
            <w:tcMar>
              <w:top w:w="0" w:type="dxa"/>
              <w:left w:w="108" w:type="dxa"/>
              <w:bottom w:w="0" w:type="dxa"/>
              <w:right w:w="108" w:type="dxa"/>
            </w:tcMar>
            <w:vAlign w:val="center"/>
          </w:tcPr>
          <w:p w:rsidR="00F0138D" w:rsidRPr="000E78F5" w:rsidRDefault="00F0138D" w:rsidP="000040DC">
            <w:pPr>
              <w:adjustRightInd w:val="0"/>
              <w:snapToGrid w:val="0"/>
              <w:jc w:val="center"/>
              <w:rPr>
                <w:rFonts w:ascii="標楷體" w:eastAsia="標楷體"/>
                <w:color w:val="000000"/>
              </w:rPr>
            </w:pPr>
            <w:r w:rsidRPr="000E78F5">
              <w:rPr>
                <w:rFonts w:ascii="標楷體" w:eastAsia="標楷體" w:hAnsi="新細明體" w:hint="eastAsia"/>
                <w:color w:val="000000"/>
              </w:rPr>
              <w:t>預定活動流程</w:t>
            </w:r>
          </w:p>
        </w:tc>
      </w:tr>
      <w:tr w:rsidR="00F0138D" w:rsidTr="000040DC">
        <w:tblPrEx>
          <w:tblCellMar>
            <w:top w:w="0" w:type="dxa"/>
            <w:left w:w="0" w:type="dxa"/>
            <w:bottom w:w="0" w:type="dxa"/>
            <w:right w:w="0" w:type="dxa"/>
          </w:tblCellMar>
        </w:tblPrEx>
        <w:trPr>
          <w:gridAfter w:val="1"/>
          <w:wAfter w:w="367" w:type="dxa"/>
          <w:trHeight w:val="483"/>
        </w:trPr>
        <w:tc>
          <w:tcPr>
            <w:tcW w:w="1842"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F0138D" w:rsidRPr="000E78F5" w:rsidRDefault="00F0138D" w:rsidP="000040DC">
            <w:pPr>
              <w:adjustRightInd w:val="0"/>
              <w:snapToGrid w:val="0"/>
              <w:jc w:val="center"/>
              <w:rPr>
                <w:rFonts w:ascii="標楷體" w:eastAsia="標楷體" w:hAnsi="標楷體"/>
              </w:rPr>
            </w:pPr>
            <w:r w:rsidRPr="000E78F5">
              <w:rPr>
                <w:rFonts w:ascii="標楷體" w:eastAsia="標楷體" w:hAnsi="標楷體" w:hint="eastAsia"/>
              </w:rPr>
              <w:t>時　　間</w:t>
            </w:r>
          </w:p>
        </w:tc>
        <w:tc>
          <w:tcPr>
            <w:tcW w:w="5955" w:type="dxa"/>
            <w:tcBorders>
              <w:top w:val="nil"/>
              <w:left w:val="nil"/>
              <w:bottom w:val="single" w:sz="8" w:space="0" w:color="auto"/>
              <w:right w:val="single" w:sz="4" w:space="0" w:color="auto"/>
            </w:tcBorders>
            <w:tcMar>
              <w:top w:w="0" w:type="dxa"/>
              <w:left w:w="108" w:type="dxa"/>
              <w:bottom w:w="0" w:type="dxa"/>
              <w:right w:w="108" w:type="dxa"/>
            </w:tcMar>
            <w:vAlign w:val="center"/>
          </w:tcPr>
          <w:p w:rsidR="00F0138D" w:rsidRPr="000E78F5" w:rsidRDefault="00F0138D" w:rsidP="000040DC">
            <w:pPr>
              <w:adjustRightInd w:val="0"/>
              <w:snapToGrid w:val="0"/>
              <w:ind w:leftChars="-45" w:hangingChars="45" w:hanging="108"/>
              <w:jc w:val="center"/>
              <w:rPr>
                <w:rFonts w:eastAsia="Arial Unicode MS"/>
              </w:rPr>
            </w:pPr>
            <w:r w:rsidRPr="000E78F5">
              <w:rPr>
                <w:rFonts w:ascii="標楷體" w:eastAsia="標楷體" w:hAnsi="標楷體" w:hint="eastAsia"/>
              </w:rPr>
              <w:t xml:space="preserve">內    </w:t>
            </w:r>
            <w:r>
              <w:rPr>
                <w:rFonts w:ascii="標楷體" w:eastAsia="標楷體" w:hAnsi="標楷體" w:hint="eastAsia"/>
              </w:rPr>
              <w:t xml:space="preserve">           </w:t>
            </w:r>
            <w:r w:rsidRPr="000E78F5">
              <w:rPr>
                <w:rFonts w:ascii="標楷體" w:eastAsia="標楷體" w:hAnsi="標楷體" w:hint="eastAsia"/>
              </w:rPr>
              <w:t xml:space="preserve">           容</w:t>
            </w:r>
          </w:p>
        </w:tc>
      </w:tr>
      <w:tr w:rsidR="00C91D28" w:rsidTr="00990E3C">
        <w:tblPrEx>
          <w:tblCellMar>
            <w:top w:w="0" w:type="dxa"/>
            <w:left w:w="0" w:type="dxa"/>
            <w:bottom w:w="0" w:type="dxa"/>
            <w:right w:w="0" w:type="dxa"/>
          </w:tblCellMar>
        </w:tblPrEx>
        <w:trPr>
          <w:trHeight w:val="493"/>
        </w:trPr>
        <w:tc>
          <w:tcPr>
            <w:tcW w:w="1842" w:type="dxa"/>
            <w:tcBorders>
              <w:top w:val="nil"/>
              <w:left w:val="single" w:sz="12" w:space="0" w:color="auto"/>
              <w:bottom w:val="single" w:sz="4" w:space="0" w:color="auto"/>
              <w:right w:val="single" w:sz="8"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8:40</w:t>
            </w:r>
            <w:r w:rsidRPr="00C91D28">
              <w:rPr>
                <w:rFonts w:ascii="Times New Roman" w:eastAsia="標楷體" w:hAnsi="Times New Roman"/>
              </w:rPr>
              <w:t>～</w:t>
            </w:r>
            <w:r w:rsidRPr="00C91D28">
              <w:rPr>
                <w:rFonts w:ascii="Times New Roman" w:eastAsia="標楷體" w:hAnsi="Times New Roman"/>
              </w:rPr>
              <w:t>9:00</w:t>
            </w:r>
          </w:p>
        </w:tc>
        <w:tc>
          <w:tcPr>
            <w:tcW w:w="5955" w:type="dxa"/>
            <w:tcBorders>
              <w:top w:val="nil"/>
              <w:left w:val="nil"/>
              <w:bottom w:val="single" w:sz="4" w:space="0" w:color="auto"/>
              <w:right w:val="single" w:sz="4" w:space="0" w:color="auto"/>
            </w:tcBorders>
            <w:tcMar>
              <w:top w:w="0" w:type="dxa"/>
              <w:left w:w="108" w:type="dxa"/>
              <w:bottom w:w="0" w:type="dxa"/>
              <w:right w:w="108" w:type="dxa"/>
            </w:tcMar>
            <w:vAlign w:val="center"/>
          </w:tcPr>
          <w:p w:rsidR="00C91D28" w:rsidRPr="00276DCC" w:rsidRDefault="00C91D28" w:rsidP="00354375">
            <w:pPr>
              <w:jc w:val="both"/>
              <w:rPr>
                <w:rFonts w:ascii="標楷體" w:eastAsia="標楷體" w:hAnsi="標楷體" w:hint="eastAsia"/>
              </w:rPr>
            </w:pPr>
            <w:r>
              <w:rPr>
                <w:rFonts w:ascii="標楷體" w:eastAsia="標楷體" w:hAnsi="標楷體" w:hint="eastAsia"/>
              </w:rPr>
              <w:t>報到</w:t>
            </w:r>
          </w:p>
        </w:tc>
        <w:tc>
          <w:tcPr>
            <w:tcW w:w="367" w:type="dxa"/>
            <w:vAlign w:val="center"/>
          </w:tcPr>
          <w:p w:rsidR="00C91D28" w:rsidRPr="00F64577" w:rsidRDefault="00C91D28" w:rsidP="00C91D28">
            <w:pPr>
              <w:widowControl/>
              <w:snapToGrid w:val="0"/>
              <w:spacing w:before="24" w:after="24"/>
              <w:rPr>
                <w:rFonts w:ascii="標楷體" w:eastAsia="標楷體" w:hAnsi="標楷體" w:cs="Helvetica" w:hint="eastAsia"/>
                <w:color w:val="000000"/>
                <w:kern w:val="0"/>
                <w:sz w:val="28"/>
                <w:szCs w:val="28"/>
              </w:rPr>
            </w:pPr>
          </w:p>
        </w:tc>
      </w:tr>
      <w:tr w:rsidR="00C91D28" w:rsidTr="000040DC">
        <w:tblPrEx>
          <w:tblCellMar>
            <w:top w:w="0" w:type="dxa"/>
            <w:left w:w="0" w:type="dxa"/>
            <w:bottom w:w="0" w:type="dxa"/>
            <w:right w:w="0" w:type="dxa"/>
          </w:tblCellMar>
        </w:tblPrEx>
        <w:trPr>
          <w:trHeight w:val="455"/>
        </w:trPr>
        <w:tc>
          <w:tcPr>
            <w:tcW w:w="1842" w:type="dxa"/>
            <w:tcBorders>
              <w:top w:val="nil"/>
              <w:left w:val="single" w:sz="12" w:space="0" w:color="auto"/>
              <w:bottom w:val="single" w:sz="4" w:space="0" w:color="auto"/>
              <w:right w:val="single" w:sz="8"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9:00</w:t>
            </w:r>
            <w:r w:rsidRPr="00C91D28">
              <w:rPr>
                <w:rFonts w:ascii="Times New Roman" w:eastAsia="標楷體" w:hAnsi="Times New Roman"/>
              </w:rPr>
              <w:t>～</w:t>
            </w:r>
            <w:r w:rsidRPr="00C91D28">
              <w:rPr>
                <w:rFonts w:ascii="Times New Roman" w:eastAsia="標楷體" w:hAnsi="Times New Roman"/>
              </w:rPr>
              <w:t>9:20</w:t>
            </w:r>
          </w:p>
        </w:tc>
        <w:tc>
          <w:tcPr>
            <w:tcW w:w="5955" w:type="dxa"/>
            <w:tcBorders>
              <w:top w:val="nil"/>
              <w:left w:val="nil"/>
              <w:bottom w:val="single" w:sz="4" w:space="0" w:color="auto"/>
              <w:right w:val="single" w:sz="4" w:space="0" w:color="auto"/>
            </w:tcBorders>
            <w:tcMar>
              <w:top w:w="0" w:type="dxa"/>
              <w:left w:w="108" w:type="dxa"/>
              <w:bottom w:w="0" w:type="dxa"/>
              <w:right w:w="108" w:type="dxa"/>
            </w:tcMar>
            <w:vAlign w:val="center"/>
          </w:tcPr>
          <w:p w:rsidR="00C91D28" w:rsidRDefault="00C91D28" w:rsidP="00C91D28">
            <w:pPr>
              <w:jc w:val="both"/>
              <w:rPr>
                <w:rFonts w:ascii="標楷體" w:eastAsia="標楷體" w:hAnsi="標楷體" w:hint="eastAsia"/>
              </w:rPr>
            </w:pPr>
            <w:r w:rsidRPr="00276DCC">
              <w:rPr>
                <w:rFonts w:ascii="標楷體" w:eastAsia="標楷體" w:hAnsi="標楷體" w:hint="eastAsia"/>
              </w:rPr>
              <w:t>長官致詞</w:t>
            </w:r>
          </w:p>
          <w:p w:rsidR="00C91D28" w:rsidRPr="00276DCC" w:rsidRDefault="00C91D28" w:rsidP="00C91D28">
            <w:pPr>
              <w:jc w:val="both"/>
              <w:rPr>
                <w:rFonts w:ascii="標楷體" w:eastAsia="標楷體" w:hAnsi="標楷體" w:hint="eastAsia"/>
              </w:rPr>
            </w:pPr>
            <w:r>
              <w:rPr>
                <w:rFonts w:ascii="標楷體" w:eastAsia="標楷體" w:hAnsi="標楷體" w:hint="eastAsia"/>
              </w:rPr>
              <w:t>1</w:t>
            </w:r>
            <w:r w:rsidR="00354375">
              <w:rPr>
                <w:rFonts w:ascii="標楷體" w:eastAsia="標楷體" w:hAnsi="標楷體" w:hint="eastAsia"/>
              </w:rPr>
              <w:t>10</w:t>
            </w:r>
            <w:r>
              <w:rPr>
                <w:rFonts w:ascii="標楷體" w:eastAsia="標楷體" w:hAnsi="標楷體" w:hint="eastAsia"/>
              </w:rPr>
              <w:t>學年度讀報訪視紀錄片播放</w:t>
            </w:r>
          </w:p>
        </w:tc>
        <w:tc>
          <w:tcPr>
            <w:tcW w:w="367" w:type="dxa"/>
            <w:vAlign w:val="center"/>
          </w:tcPr>
          <w:p w:rsidR="00C91D28" w:rsidRPr="00F64577" w:rsidRDefault="00C91D28" w:rsidP="00C91D28">
            <w:pPr>
              <w:widowControl/>
              <w:snapToGrid w:val="0"/>
              <w:spacing w:before="24" w:after="24"/>
              <w:rPr>
                <w:rFonts w:ascii="標楷體" w:eastAsia="標楷體" w:hAnsi="標楷體" w:cs="Helvetica" w:hint="eastAsia"/>
                <w:color w:val="000000"/>
                <w:kern w:val="0"/>
                <w:sz w:val="28"/>
                <w:szCs w:val="28"/>
              </w:rPr>
            </w:pPr>
          </w:p>
        </w:tc>
      </w:tr>
      <w:tr w:rsidR="00C91D28" w:rsidRPr="00D47352" w:rsidTr="0035437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523"/>
        </w:trPr>
        <w:tc>
          <w:tcPr>
            <w:tcW w:w="1842"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9:20</w:t>
            </w:r>
            <w:r w:rsidRPr="00C91D28">
              <w:rPr>
                <w:rFonts w:ascii="Times New Roman" w:eastAsia="標楷體" w:hAnsi="Times New Roman"/>
              </w:rPr>
              <w:t>～</w:t>
            </w:r>
            <w:r w:rsidRPr="00C91D28">
              <w:rPr>
                <w:rFonts w:ascii="Times New Roman" w:eastAsia="標楷體" w:hAnsi="Times New Roman"/>
              </w:rPr>
              <w:t>10:</w:t>
            </w:r>
            <w:r w:rsidR="00354375">
              <w:rPr>
                <w:rFonts w:ascii="Times New Roman" w:eastAsia="標楷體" w:hAnsi="Times New Roman" w:hint="eastAsia"/>
              </w:rPr>
              <w:t>30</w:t>
            </w:r>
          </w:p>
        </w:tc>
        <w:tc>
          <w:tcPr>
            <w:tcW w:w="5955"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91D28" w:rsidRPr="002D433D" w:rsidRDefault="00354375" w:rsidP="00C91D28">
            <w:pPr>
              <w:jc w:val="both"/>
              <w:rPr>
                <w:rFonts w:ascii="標楷體" w:eastAsia="標楷體" w:hAnsi="標楷體" w:hint="eastAsia"/>
              </w:rPr>
            </w:pPr>
            <w:r w:rsidRPr="00354375">
              <w:rPr>
                <w:rFonts w:ascii="標楷體" w:eastAsia="標楷體" w:hAnsi="標楷體" w:hint="eastAsia"/>
              </w:rPr>
              <w:t>多文本閱讀的意義與重要性</w:t>
            </w:r>
          </w:p>
        </w:tc>
      </w:tr>
      <w:tr w:rsidR="00C91D28" w:rsidTr="00990E3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503"/>
        </w:trPr>
        <w:tc>
          <w:tcPr>
            <w:tcW w:w="1842"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10:</w:t>
            </w:r>
            <w:r w:rsidR="00354375">
              <w:rPr>
                <w:rFonts w:ascii="Times New Roman" w:eastAsia="標楷體" w:hAnsi="Times New Roman" w:hint="eastAsia"/>
              </w:rPr>
              <w:t>3</w:t>
            </w:r>
            <w:r w:rsidRPr="00C91D28">
              <w:rPr>
                <w:rFonts w:ascii="Times New Roman" w:eastAsia="標楷體" w:hAnsi="Times New Roman"/>
              </w:rPr>
              <w:t>0</w:t>
            </w:r>
            <w:r w:rsidRPr="00C91D28">
              <w:rPr>
                <w:rFonts w:ascii="Times New Roman" w:eastAsia="標楷體" w:hAnsi="Times New Roman"/>
              </w:rPr>
              <w:t>～</w:t>
            </w:r>
            <w:r w:rsidRPr="00C91D28">
              <w:rPr>
                <w:rFonts w:ascii="Times New Roman" w:eastAsia="標楷體" w:hAnsi="Times New Roman"/>
              </w:rPr>
              <w:t>10:40</w:t>
            </w:r>
          </w:p>
        </w:tc>
        <w:tc>
          <w:tcPr>
            <w:tcW w:w="5955"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91D28" w:rsidRPr="00276DCC" w:rsidRDefault="00C91D28" w:rsidP="00C91D28">
            <w:pPr>
              <w:jc w:val="both"/>
              <w:rPr>
                <w:rFonts w:ascii="標楷體" w:eastAsia="標楷體" w:hAnsi="標楷體" w:hint="eastAsia"/>
                <w:bCs/>
              </w:rPr>
            </w:pPr>
            <w:r w:rsidRPr="00276DCC">
              <w:rPr>
                <w:rFonts w:ascii="標楷體" w:eastAsia="標楷體" w:hAnsi="標楷體" w:hint="eastAsia"/>
              </w:rPr>
              <w:t>休息一下</w:t>
            </w:r>
          </w:p>
        </w:tc>
      </w:tr>
      <w:tr w:rsidR="00C91D28" w:rsidTr="00990E3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517"/>
        </w:trPr>
        <w:tc>
          <w:tcPr>
            <w:tcW w:w="1842" w:type="dxa"/>
            <w:tcBorders>
              <w:top w:val="single" w:sz="4" w:space="0" w:color="auto"/>
              <w:left w:val="single" w:sz="12" w:space="0" w:color="auto"/>
              <w:bottom w:val="single" w:sz="8"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10:40</w:t>
            </w:r>
            <w:r w:rsidRPr="00C91D28">
              <w:rPr>
                <w:rFonts w:ascii="Times New Roman" w:eastAsia="標楷體" w:hAnsi="Times New Roman"/>
              </w:rPr>
              <w:t>～</w:t>
            </w:r>
            <w:r w:rsidRPr="00C91D28">
              <w:rPr>
                <w:rFonts w:ascii="Times New Roman" w:eastAsia="標楷體" w:hAnsi="Times New Roman"/>
              </w:rPr>
              <w:t>12:00</w:t>
            </w:r>
          </w:p>
        </w:tc>
        <w:tc>
          <w:tcPr>
            <w:tcW w:w="5955" w:type="dxa"/>
            <w:tcBorders>
              <w:top w:val="single" w:sz="4" w:space="0" w:color="auto"/>
              <w:bottom w:val="single" w:sz="8" w:space="0" w:color="auto"/>
              <w:right w:val="single" w:sz="4" w:space="0" w:color="auto"/>
            </w:tcBorders>
            <w:tcMar>
              <w:top w:w="0" w:type="dxa"/>
              <w:left w:w="108" w:type="dxa"/>
              <w:bottom w:w="0" w:type="dxa"/>
              <w:right w:w="108" w:type="dxa"/>
            </w:tcMar>
            <w:vAlign w:val="center"/>
          </w:tcPr>
          <w:p w:rsidR="00C91D28" w:rsidRPr="00276DCC" w:rsidRDefault="00354375" w:rsidP="00C91D28">
            <w:pPr>
              <w:jc w:val="both"/>
              <w:rPr>
                <w:rFonts w:ascii="標楷體" w:eastAsia="標楷體" w:hAnsi="標楷體" w:hint="eastAsia"/>
              </w:rPr>
            </w:pPr>
            <w:r w:rsidRPr="00354375">
              <w:rPr>
                <w:rFonts w:ascii="標楷體" w:eastAsia="標楷體" w:hAnsi="標楷體" w:hint="eastAsia"/>
              </w:rPr>
              <w:t>讀報多文本閱讀「語文篇」體驗與實作</w:t>
            </w:r>
          </w:p>
        </w:tc>
      </w:tr>
      <w:tr w:rsidR="00C91D28" w:rsidTr="000040D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449"/>
        </w:trPr>
        <w:tc>
          <w:tcPr>
            <w:tcW w:w="1842" w:type="dxa"/>
            <w:tcBorders>
              <w:top w:val="single" w:sz="8" w:space="0" w:color="auto"/>
              <w:left w:val="single" w:sz="12" w:space="0" w:color="auto"/>
              <w:bottom w:val="single" w:sz="8"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12:00</w:t>
            </w:r>
            <w:r w:rsidRPr="00C91D28">
              <w:rPr>
                <w:rFonts w:ascii="Times New Roman" w:eastAsia="標楷體" w:hAnsi="Times New Roman"/>
              </w:rPr>
              <w:t>～</w:t>
            </w:r>
            <w:r w:rsidRPr="00C91D28">
              <w:rPr>
                <w:rFonts w:ascii="Times New Roman" w:eastAsia="標楷體" w:hAnsi="Times New Roman"/>
              </w:rPr>
              <w:t>13:00</w:t>
            </w:r>
          </w:p>
        </w:tc>
        <w:tc>
          <w:tcPr>
            <w:tcW w:w="5955" w:type="dxa"/>
            <w:tcBorders>
              <w:top w:val="single" w:sz="8" w:space="0" w:color="auto"/>
              <w:bottom w:val="single" w:sz="8" w:space="0" w:color="auto"/>
              <w:right w:val="single" w:sz="4" w:space="0" w:color="auto"/>
            </w:tcBorders>
            <w:tcMar>
              <w:top w:w="0" w:type="dxa"/>
              <w:left w:w="108" w:type="dxa"/>
              <w:bottom w:w="0" w:type="dxa"/>
              <w:right w:w="108" w:type="dxa"/>
            </w:tcMar>
            <w:vAlign w:val="center"/>
          </w:tcPr>
          <w:p w:rsidR="00C91D28" w:rsidRPr="00276DCC" w:rsidRDefault="00C91D28" w:rsidP="00C91D28">
            <w:pPr>
              <w:jc w:val="both"/>
              <w:rPr>
                <w:rFonts w:ascii="標楷體" w:eastAsia="標楷體" w:hAnsi="標楷體" w:hint="eastAsia"/>
              </w:rPr>
            </w:pPr>
            <w:r>
              <w:rPr>
                <w:rFonts w:ascii="標楷體" w:eastAsia="標楷體" w:hAnsi="標楷體" w:hint="eastAsia"/>
              </w:rPr>
              <w:t>午餐時間</w:t>
            </w:r>
          </w:p>
        </w:tc>
      </w:tr>
      <w:tr w:rsidR="00C91D28" w:rsidTr="000040D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449"/>
        </w:trPr>
        <w:tc>
          <w:tcPr>
            <w:tcW w:w="1842" w:type="dxa"/>
            <w:tcBorders>
              <w:top w:val="single" w:sz="8" w:space="0" w:color="auto"/>
              <w:left w:val="single" w:sz="12" w:space="0" w:color="auto"/>
              <w:bottom w:val="single" w:sz="8"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13:00</w:t>
            </w:r>
            <w:r w:rsidRPr="00C91D28">
              <w:rPr>
                <w:rFonts w:ascii="Times New Roman" w:eastAsia="標楷體" w:hAnsi="Times New Roman"/>
              </w:rPr>
              <w:t>～</w:t>
            </w:r>
            <w:r w:rsidRPr="00C91D28">
              <w:rPr>
                <w:rFonts w:ascii="Times New Roman" w:eastAsia="標楷體" w:hAnsi="Times New Roman"/>
              </w:rPr>
              <w:t>14:20</w:t>
            </w:r>
          </w:p>
        </w:tc>
        <w:tc>
          <w:tcPr>
            <w:tcW w:w="5955" w:type="dxa"/>
            <w:tcBorders>
              <w:top w:val="single" w:sz="8" w:space="0" w:color="auto"/>
              <w:bottom w:val="single" w:sz="8" w:space="0" w:color="auto"/>
              <w:right w:val="single" w:sz="4" w:space="0" w:color="auto"/>
            </w:tcBorders>
            <w:tcMar>
              <w:top w:w="0" w:type="dxa"/>
              <w:left w:w="108" w:type="dxa"/>
              <w:bottom w:w="0" w:type="dxa"/>
              <w:right w:w="108" w:type="dxa"/>
            </w:tcMar>
            <w:vAlign w:val="center"/>
          </w:tcPr>
          <w:p w:rsidR="007F3483" w:rsidRPr="00276DCC" w:rsidRDefault="00354375" w:rsidP="00C91D28">
            <w:pPr>
              <w:jc w:val="both"/>
              <w:rPr>
                <w:rFonts w:ascii="標楷體" w:eastAsia="標楷體" w:hAnsi="標楷體" w:hint="eastAsia"/>
              </w:rPr>
            </w:pPr>
            <w:r w:rsidRPr="00354375">
              <w:rPr>
                <w:rFonts w:ascii="標楷體" w:eastAsia="標楷體" w:hAnsi="標楷體" w:hint="eastAsia"/>
              </w:rPr>
              <w:t>讀報多文本閱讀「知識篇」體驗與實作</w:t>
            </w:r>
          </w:p>
        </w:tc>
      </w:tr>
      <w:tr w:rsidR="00C91D28" w:rsidTr="00990E3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507"/>
        </w:trPr>
        <w:tc>
          <w:tcPr>
            <w:tcW w:w="1842" w:type="dxa"/>
            <w:tcBorders>
              <w:top w:val="single" w:sz="8" w:space="0" w:color="auto"/>
              <w:left w:val="single" w:sz="12" w:space="0" w:color="auto"/>
              <w:bottom w:val="single" w:sz="8"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14:20</w:t>
            </w:r>
            <w:r w:rsidRPr="00C91D28">
              <w:rPr>
                <w:rFonts w:ascii="Times New Roman" w:eastAsia="標楷體" w:hAnsi="Times New Roman"/>
              </w:rPr>
              <w:t>～</w:t>
            </w:r>
            <w:r w:rsidRPr="00C91D28">
              <w:rPr>
                <w:rFonts w:ascii="Times New Roman" w:eastAsia="標楷體" w:hAnsi="Times New Roman"/>
              </w:rPr>
              <w:t>14:</w:t>
            </w:r>
            <w:r w:rsidR="00354375">
              <w:rPr>
                <w:rFonts w:ascii="Times New Roman" w:eastAsia="標楷體" w:hAnsi="Times New Roman" w:hint="eastAsia"/>
              </w:rPr>
              <w:t>3</w:t>
            </w:r>
            <w:r w:rsidRPr="00C91D28">
              <w:rPr>
                <w:rFonts w:ascii="Times New Roman" w:eastAsia="標楷體" w:hAnsi="Times New Roman"/>
              </w:rPr>
              <w:t>0</w:t>
            </w:r>
          </w:p>
        </w:tc>
        <w:tc>
          <w:tcPr>
            <w:tcW w:w="5955" w:type="dxa"/>
            <w:tcBorders>
              <w:top w:val="single" w:sz="8" w:space="0" w:color="auto"/>
              <w:bottom w:val="single" w:sz="8" w:space="0" w:color="auto"/>
              <w:right w:val="single" w:sz="4" w:space="0" w:color="auto"/>
            </w:tcBorders>
            <w:tcMar>
              <w:top w:w="0" w:type="dxa"/>
              <w:left w:w="108" w:type="dxa"/>
              <w:bottom w:w="0" w:type="dxa"/>
              <w:right w:w="108" w:type="dxa"/>
            </w:tcMar>
            <w:vAlign w:val="center"/>
          </w:tcPr>
          <w:p w:rsidR="00C91D28" w:rsidRPr="00276DCC" w:rsidRDefault="00C91D28" w:rsidP="00C91D28">
            <w:pPr>
              <w:jc w:val="both"/>
              <w:rPr>
                <w:rFonts w:ascii="標楷體" w:eastAsia="標楷體" w:hAnsi="標楷體" w:hint="eastAsia"/>
              </w:rPr>
            </w:pPr>
            <w:r w:rsidRPr="00276DCC">
              <w:rPr>
                <w:rFonts w:ascii="標楷體" w:eastAsia="標楷體" w:hAnsi="標楷體" w:hint="eastAsia"/>
              </w:rPr>
              <w:t>休息一下</w:t>
            </w:r>
          </w:p>
        </w:tc>
      </w:tr>
      <w:tr w:rsidR="00C91D28" w:rsidTr="00990E3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506"/>
        </w:trPr>
        <w:tc>
          <w:tcPr>
            <w:tcW w:w="1842" w:type="dxa"/>
            <w:tcBorders>
              <w:top w:val="single" w:sz="8" w:space="0" w:color="auto"/>
              <w:left w:val="single" w:sz="12" w:space="0" w:color="auto"/>
              <w:bottom w:val="single" w:sz="8" w:space="0" w:color="auto"/>
            </w:tcBorders>
            <w:tcMar>
              <w:top w:w="0" w:type="dxa"/>
              <w:left w:w="108" w:type="dxa"/>
              <w:bottom w:w="0" w:type="dxa"/>
              <w:right w:w="108" w:type="dxa"/>
            </w:tcMar>
            <w:vAlign w:val="center"/>
          </w:tcPr>
          <w:p w:rsidR="00C91D28" w:rsidRPr="00C91D28" w:rsidRDefault="00C91D28" w:rsidP="00C91D28">
            <w:pPr>
              <w:jc w:val="center"/>
              <w:rPr>
                <w:rFonts w:ascii="Times New Roman" w:eastAsia="標楷體" w:hAnsi="Times New Roman"/>
              </w:rPr>
            </w:pPr>
            <w:r w:rsidRPr="00C91D28">
              <w:rPr>
                <w:rFonts w:ascii="Times New Roman" w:eastAsia="標楷體" w:hAnsi="Times New Roman"/>
              </w:rPr>
              <w:t>14:40</w:t>
            </w:r>
            <w:r w:rsidRPr="00C91D28">
              <w:rPr>
                <w:rFonts w:ascii="Times New Roman" w:eastAsia="標楷體" w:hAnsi="Times New Roman"/>
              </w:rPr>
              <w:t>～</w:t>
            </w:r>
            <w:r w:rsidRPr="00C91D28">
              <w:rPr>
                <w:rFonts w:ascii="Times New Roman" w:eastAsia="標楷體" w:hAnsi="Times New Roman"/>
              </w:rPr>
              <w:t>15:40</w:t>
            </w:r>
          </w:p>
        </w:tc>
        <w:tc>
          <w:tcPr>
            <w:tcW w:w="5955" w:type="dxa"/>
            <w:tcBorders>
              <w:top w:val="single" w:sz="8" w:space="0" w:color="auto"/>
              <w:bottom w:val="single" w:sz="8" w:space="0" w:color="auto"/>
              <w:right w:val="single" w:sz="4" w:space="0" w:color="auto"/>
            </w:tcBorders>
            <w:tcMar>
              <w:top w:w="0" w:type="dxa"/>
              <w:left w:w="108" w:type="dxa"/>
              <w:bottom w:w="0" w:type="dxa"/>
              <w:right w:w="108" w:type="dxa"/>
            </w:tcMar>
            <w:vAlign w:val="center"/>
          </w:tcPr>
          <w:p w:rsidR="00C91D28" w:rsidRPr="00276DCC" w:rsidRDefault="00354375" w:rsidP="00C91D28">
            <w:pPr>
              <w:jc w:val="both"/>
              <w:rPr>
                <w:rFonts w:ascii="標楷體" w:eastAsia="標楷體" w:hAnsi="標楷體" w:hint="eastAsia"/>
              </w:rPr>
            </w:pPr>
            <w:r w:rsidRPr="00354375">
              <w:rPr>
                <w:rFonts w:ascii="標楷體" w:eastAsia="標楷體" w:hAnsi="標楷體" w:hint="eastAsia"/>
              </w:rPr>
              <w:t>讀報多文本閱讀「議題篇」體驗與實作</w:t>
            </w:r>
          </w:p>
        </w:tc>
      </w:tr>
      <w:tr w:rsidR="00C91D28" w:rsidTr="000040D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After w:val="1"/>
          <w:wAfter w:w="367" w:type="dxa"/>
          <w:trHeight w:val="449"/>
        </w:trPr>
        <w:tc>
          <w:tcPr>
            <w:tcW w:w="1842" w:type="dxa"/>
            <w:tcBorders>
              <w:top w:val="single" w:sz="8" w:space="0" w:color="auto"/>
              <w:left w:val="single" w:sz="12" w:space="0" w:color="auto"/>
              <w:bottom w:val="single" w:sz="12" w:space="0" w:color="auto"/>
            </w:tcBorders>
            <w:tcMar>
              <w:top w:w="0" w:type="dxa"/>
              <w:left w:w="108" w:type="dxa"/>
              <w:bottom w:w="0" w:type="dxa"/>
              <w:right w:w="108" w:type="dxa"/>
            </w:tcMar>
            <w:vAlign w:val="center"/>
          </w:tcPr>
          <w:p w:rsidR="00C91D28" w:rsidRPr="00C91D28" w:rsidRDefault="00C91D28" w:rsidP="005049C5">
            <w:pPr>
              <w:jc w:val="center"/>
              <w:rPr>
                <w:rFonts w:ascii="Times New Roman" w:eastAsia="標楷體" w:hAnsi="Times New Roman"/>
              </w:rPr>
            </w:pPr>
            <w:r w:rsidRPr="00C91D28">
              <w:rPr>
                <w:rFonts w:ascii="Times New Roman" w:eastAsia="標楷體" w:hAnsi="Times New Roman"/>
              </w:rPr>
              <w:t>15:40</w:t>
            </w:r>
            <w:r w:rsidRPr="00C91D28">
              <w:rPr>
                <w:rFonts w:ascii="Times New Roman" w:eastAsia="標楷體" w:hAnsi="Times New Roman"/>
              </w:rPr>
              <w:t>～</w:t>
            </w:r>
            <w:r w:rsidRPr="00C91D28">
              <w:rPr>
                <w:rFonts w:ascii="Times New Roman" w:eastAsia="標楷體" w:hAnsi="Times New Roman"/>
              </w:rPr>
              <w:t>16:</w:t>
            </w:r>
            <w:r w:rsidR="005049C5">
              <w:rPr>
                <w:rFonts w:ascii="Times New Roman" w:eastAsia="標楷體" w:hAnsi="Times New Roman"/>
              </w:rPr>
              <w:t>30</w:t>
            </w:r>
          </w:p>
        </w:tc>
        <w:tc>
          <w:tcPr>
            <w:tcW w:w="5955" w:type="dxa"/>
            <w:tcBorders>
              <w:top w:val="single" w:sz="8" w:space="0" w:color="auto"/>
              <w:bottom w:val="single" w:sz="12" w:space="0" w:color="auto"/>
              <w:right w:val="single" w:sz="4" w:space="0" w:color="auto"/>
            </w:tcBorders>
            <w:tcMar>
              <w:top w:w="0" w:type="dxa"/>
              <w:left w:w="108" w:type="dxa"/>
              <w:bottom w:w="0" w:type="dxa"/>
              <w:right w:w="108" w:type="dxa"/>
            </w:tcMar>
            <w:vAlign w:val="center"/>
          </w:tcPr>
          <w:p w:rsidR="00C91D28" w:rsidRDefault="00C91D28" w:rsidP="00C91D28">
            <w:pPr>
              <w:jc w:val="both"/>
              <w:rPr>
                <w:rFonts w:ascii="標楷體" w:eastAsia="標楷體" w:hAnsi="標楷體" w:hint="eastAsia"/>
              </w:rPr>
            </w:pPr>
            <w:r w:rsidRPr="00276DCC">
              <w:rPr>
                <w:rFonts w:ascii="標楷體" w:eastAsia="標楷體" w:hAnsi="標楷體" w:hint="eastAsia"/>
              </w:rPr>
              <w:t>Q &amp; A 交流時間</w:t>
            </w:r>
          </w:p>
          <w:p w:rsidR="00C91D28" w:rsidRPr="00276DCC" w:rsidRDefault="00C91D28" w:rsidP="00C91D28">
            <w:pPr>
              <w:jc w:val="both"/>
              <w:rPr>
                <w:rFonts w:ascii="標楷體" w:eastAsia="標楷體" w:hAnsi="標楷體" w:hint="eastAsia"/>
              </w:rPr>
            </w:pPr>
            <w:r>
              <w:rPr>
                <w:rFonts w:ascii="標楷體" w:eastAsia="標楷體" w:hAnsi="標楷體" w:hint="eastAsia"/>
              </w:rPr>
              <w:t>讀報實驗班甄選說明</w:t>
            </w:r>
          </w:p>
        </w:tc>
      </w:tr>
    </w:tbl>
    <w:p w:rsidR="00047FCC" w:rsidRPr="00DC2A79" w:rsidRDefault="00DC2A79" w:rsidP="00DC2A79">
      <w:pPr>
        <w:numPr>
          <w:ilvl w:val="0"/>
          <w:numId w:val="18"/>
        </w:numPr>
        <w:rPr>
          <w:rFonts w:ascii="Times New Roman" w:eastAsia="標楷體" w:hAnsi="Times New Roman"/>
          <w:szCs w:val="24"/>
        </w:rPr>
      </w:pPr>
      <w:r w:rsidRPr="00DC2A79">
        <w:rPr>
          <w:rFonts w:ascii="Times New Roman" w:eastAsia="標楷體" w:hAnsi="標楷體" w:hint="eastAsia"/>
          <w:szCs w:val="24"/>
        </w:rPr>
        <w:t>經費</w:t>
      </w:r>
      <w:r w:rsidR="00047FCC" w:rsidRPr="00DC2A79">
        <w:rPr>
          <w:rFonts w:ascii="Times New Roman" w:eastAsia="標楷體" w:hAnsi="標楷體" w:hint="eastAsia"/>
          <w:szCs w:val="24"/>
        </w:rPr>
        <w:t>：</w:t>
      </w:r>
      <w:r w:rsidRPr="00DC2A79">
        <w:rPr>
          <w:rFonts w:ascii="Times New Roman" w:eastAsia="標楷體" w:hAnsi="標楷體" w:hint="eastAsia"/>
          <w:szCs w:val="24"/>
        </w:rPr>
        <w:t>由「</w:t>
      </w:r>
      <w:r>
        <w:rPr>
          <w:rFonts w:ascii="Times New Roman" w:eastAsia="標楷體" w:hAnsi="標楷體"/>
          <w:szCs w:val="24"/>
        </w:rPr>
        <w:t>110</w:t>
      </w:r>
      <w:r w:rsidRPr="00DC2A79">
        <w:rPr>
          <w:rFonts w:ascii="Times New Roman" w:eastAsia="標楷體" w:hAnsi="標楷體" w:hint="eastAsia"/>
          <w:szCs w:val="24"/>
        </w:rPr>
        <w:t>學年度屏東縣讀報教育活動計畫」經費項下支應。</w:t>
      </w:r>
    </w:p>
    <w:p w:rsidR="00DC2A79" w:rsidRPr="00DC2A79" w:rsidRDefault="00DC2A79" w:rsidP="00DC2A79">
      <w:pPr>
        <w:numPr>
          <w:ilvl w:val="0"/>
          <w:numId w:val="18"/>
        </w:numPr>
        <w:rPr>
          <w:rFonts w:ascii="Times New Roman" w:eastAsia="標楷體" w:hAnsi="標楷體" w:hint="eastAsia"/>
          <w:szCs w:val="24"/>
        </w:rPr>
      </w:pPr>
      <w:r>
        <w:rPr>
          <w:rFonts w:ascii="Times New Roman" w:eastAsia="標楷體" w:hAnsi="標楷體" w:hint="eastAsia"/>
          <w:szCs w:val="24"/>
        </w:rPr>
        <w:t>獎勵</w:t>
      </w:r>
      <w:r w:rsidR="00047FCC">
        <w:rPr>
          <w:rFonts w:ascii="Times New Roman" w:eastAsia="標楷體" w:hAnsi="標楷體" w:hint="eastAsia"/>
          <w:szCs w:val="24"/>
        </w:rPr>
        <w:t>：</w:t>
      </w:r>
      <w:r w:rsidRPr="00DC2A79">
        <w:rPr>
          <w:rFonts w:ascii="Times New Roman" w:eastAsia="標楷體" w:hAnsi="標楷體" w:hint="eastAsia"/>
          <w:szCs w:val="24"/>
        </w:rPr>
        <w:t>承辦學校相關人員依本縣高級中等以下學校教育人員獎勵要點規定辦理敘獎。</w:t>
      </w:r>
    </w:p>
    <w:p w:rsidR="00047FCC" w:rsidRPr="006E6D3F" w:rsidRDefault="00047FCC" w:rsidP="00D13EC3">
      <w:pPr>
        <w:numPr>
          <w:ilvl w:val="0"/>
          <w:numId w:val="18"/>
        </w:numPr>
        <w:ind w:left="624" w:hanging="482"/>
        <w:rPr>
          <w:rFonts w:ascii="Times New Roman" w:eastAsia="標楷體" w:hAnsi="Times New Roman"/>
          <w:szCs w:val="24"/>
        </w:rPr>
      </w:pPr>
      <w:r w:rsidRPr="006E6D3F">
        <w:rPr>
          <w:rFonts w:ascii="Times New Roman" w:eastAsia="標楷體" w:hAnsi="標楷體" w:hint="eastAsia"/>
          <w:szCs w:val="24"/>
        </w:rPr>
        <w:t>本計畫奉核定後實施，修正時亦同。</w:t>
      </w:r>
    </w:p>
    <w:sectPr w:rsidR="00047FCC" w:rsidRPr="006E6D3F" w:rsidSect="007F3483">
      <w:footerReference w:type="even" r:id="rId8"/>
      <w:pgSz w:w="11906" w:h="16838"/>
      <w:pgMar w:top="1276" w:right="1134" w:bottom="70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B25" w:rsidRDefault="000B3B25" w:rsidP="0098616D">
      <w:r>
        <w:separator/>
      </w:r>
    </w:p>
  </w:endnote>
  <w:endnote w:type="continuationSeparator" w:id="1">
    <w:p w:rsidR="000B3B25" w:rsidRDefault="000B3B25" w:rsidP="00986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6D" w:rsidRDefault="00187A6D" w:rsidP="0081422B">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87A6D" w:rsidRDefault="00187A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B25" w:rsidRDefault="000B3B25" w:rsidP="0098616D">
      <w:r>
        <w:separator/>
      </w:r>
    </w:p>
  </w:footnote>
  <w:footnote w:type="continuationSeparator" w:id="1">
    <w:p w:rsidR="000B3B25" w:rsidRDefault="000B3B25" w:rsidP="009861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56BF10"/>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28F47F60"/>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47D29FB8"/>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C05AD41C"/>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8B560810"/>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6F1AA02C"/>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CEBA542E"/>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94C0FEA6"/>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E1DC7958"/>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7108B3D4"/>
    <w:lvl w:ilvl="0">
      <w:start w:val="1"/>
      <w:numFmt w:val="bullet"/>
      <w:lvlText w:val=""/>
      <w:lvlJc w:val="left"/>
      <w:pPr>
        <w:tabs>
          <w:tab w:val="num" w:pos="361"/>
        </w:tabs>
        <w:ind w:left="361" w:hanging="360"/>
      </w:pPr>
      <w:rPr>
        <w:rFonts w:ascii="Wingdings" w:hAnsi="Wingdings" w:hint="default"/>
      </w:rPr>
    </w:lvl>
  </w:abstractNum>
  <w:abstractNum w:abstractNumId="10">
    <w:nsid w:val="00000009"/>
    <w:multiLevelType w:val="multilevel"/>
    <w:tmpl w:val="00000009"/>
    <w:lvl w:ilvl="0">
      <w:start w:val="1"/>
      <w:numFmt w:val="decimal"/>
      <w:lvlText w:val="%1."/>
      <w:lvlJc w:val="left"/>
      <w:pPr>
        <w:tabs>
          <w:tab w:val="num" w:pos="360"/>
        </w:tabs>
        <w:ind w:left="360" w:hanging="360"/>
      </w:pPr>
      <w:rPr>
        <w:rFonts w:hint="eastAsia"/>
      </w:rPr>
    </w:lvl>
    <w:lvl w:ilvl="1">
      <w:start w:val="1"/>
      <w:numFmt w:val="bullet"/>
      <w:lvlText w:val="◎"/>
      <w:lvlJc w:val="left"/>
      <w:pPr>
        <w:tabs>
          <w:tab w:val="num" w:pos="360"/>
        </w:tabs>
        <w:ind w:left="57" w:hanging="57"/>
      </w:pPr>
      <w:rPr>
        <w:rFonts w:ascii="新細明體" w:eastAsia="新細明體" w:hAnsi="新細明體" w:hint="eastAsia"/>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0000000B"/>
    <w:multiLevelType w:val="multilevel"/>
    <w:tmpl w:val="0000000B"/>
    <w:lvl w:ilvl="0">
      <w:start w:val="1"/>
      <w:numFmt w:val="bullet"/>
      <w:lvlText w:val="◎"/>
      <w:lvlJc w:val="left"/>
      <w:pPr>
        <w:tabs>
          <w:tab w:val="num" w:pos="360"/>
        </w:tabs>
        <w:ind w:left="36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nsid w:val="08F25790"/>
    <w:multiLevelType w:val="hybridMultilevel"/>
    <w:tmpl w:val="0038C5D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0F9A3DE2"/>
    <w:multiLevelType w:val="hybridMultilevel"/>
    <w:tmpl w:val="418E31FC"/>
    <w:lvl w:ilvl="0" w:tplc="795C3A2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471158A"/>
    <w:multiLevelType w:val="hybridMultilevel"/>
    <w:tmpl w:val="0D14232C"/>
    <w:lvl w:ilvl="0" w:tplc="F176F58A">
      <w:start w:val="1"/>
      <w:numFmt w:val="taiwaneseCountingThousand"/>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58A03CA1"/>
    <w:multiLevelType w:val="hybridMultilevel"/>
    <w:tmpl w:val="34EA6832"/>
    <w:lvl w:ilvl="0" w:tplc="A8460314">
      <w:start w:val="1"/>
      <w:numFmt w:val="decimal"/>
      <w:lvlText w:val="%1."/>
      <w:lvlJc w:val="left"/>
      <w:pPr>
        <w:tabs>
          <w:tab w:val="num" w:pos="360"/>
        </w:tabs>
        <w:ind w:left="360" w:hanging="360"/>
      </w:pPr>
      <w:rPr>
        <w:rFonts w:hint="eastAsia"/>
      </w:rPr>
    </w:lvl>
    <w:lvl w:ilvl="1" w:tplc="BCC43608">
      <w:start w:val="1"/>
      <w:numFmt w:val="bullet"/>
      <w:lvlText w:val="◎"/>
      <w:lvlJc w:val="left"/>
      <w:pPr>
        <w:tabs>
          <w:tab w:val="num" w:pos="600"/>
        </w:tabs>
        <w:ind w:left="60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AD00404"/>
    <w:multiLevelType w:val="hybridMultilevel"/>
    <w:tmpl w:val="D666860C"/>
    <w:lvl w:ilvl="0" w:tplc="1BF84E86">
      <w:start w:val="1"/>
      <w:numFmt w:val="taiwaneseCountingThousand"/>
      <w:lvlText w:val="%1、"/>
      <w:lvlJc w:val="left"/>
      <w:pPr>
        <w:tabs>
          <w:tab w:val="num" w:pos="622"/>
        </w:tabs>
        <w:ind w:left="622" w:hanging="480"/>
      </w:pPr>
      <w:rPr>
        <w:rFonts w:hAnsi="標楷體"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EAA4788"/>
    <w:multiLevelType w:val="hybridMultilevel"/>
    <w:tmpl w:val="CF14E4BA"/>
    <w:lvl w:ilvl="0" w:tplc="F176F58A">
      <w:start w:val="1"/>
      <w:numFmt w:val="taiwaneseCountingThousand"/>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6EE17A0A"/>
    <w:multiLevelType w:val="hybridMultilevel"/>
    <w:tmpl w:val="5AFE430E"/>
    <w:lvl w:ilvl="0" w:tplc="795C3A2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7544128C"/>
    <w:multiLevelType w:val="hybridMultilevel"/>
    <w:tmpl w:val="92F427CA"/>
    <w:lvl w:ilvl="0" w:tplc="96968158">
      <w:start w:val="1"/>
      <w:numFmt w:val="taiwaneseCountingThousand"/>
      <w:lvlText w:val="%1、"/>
      <w:lvlJc w:val="left"/>
      <w:pPr>
        <w:tabs>
          <w:tab w:val="num" w:pos="480"/>
        </w:tabs>
        <w:ind w:left="480" w:hanging="48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3"/>
  </w:num>
  <w:num w:numId="13">
    <w:abstractNumId w:val="18"/>
  </w:num>
  <w:num w:numId="14">
    <w:abstractNumId w:val="17"/>
  </w:num>
  <w:num w:numId="15">
    <w:abstractNumId w:val="14"/>
  </w:num>
  <w:num w:numId="16">
    <w:abstractNumId w:val="16"/>
  </w:num>
  <w:num w:numId="17">
    <w:abstractNumId w:val="1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6049"/>
    <w:rsid w:val="000040DC"/>
    <w:rsid w:val="000044DA"/>
    <w:rsid w:val="000110A8"/>
    <w:rsid w:val="00022723"/>
    <w:rsid w:val="00026F5B"/>
    <w:rsid w:val="00047FCC"/>
    <w:rsid w:val="000544C5"/>
    <w:rsid w:val="00057B83"/>
    <w:rsid w:val="00067092"/>
    <w:rsid w:val="00077BEB"/>
    <w:rsid w:val="00080B37"/>
    <w:rsid w:val="00091C7F"/>
    <w:rsid w:val="000A073B"/>
    <w:rsid w:val="000A2E7F"/>
    <w:rsid w:val="000B3B25"/>
    <w:rsid w:val="000C1EF6"/>
    <w:rsid w:val="000F00C2"/>
    <w:rsid w:val="000F0A30"/>
    <w:rsid w:val="000F3396"/>
    <w:rsid w:val="001018E1"/>
    <w:rsid w:val="00140EE2"/>
    <w:rsid w:val="00143DB3"/>
    <w:rsid w:val="00153FEB"/>
    <w:rsid w:val="00156FE8"/>
    <w:rsid w:val="001611C9"/>
    <w:rsid w:val="00166989"/>
    <w:rsid w:val="00187A6D"/>
    <w:rsid w:val="001902AC"/>
    <w:rsid w:val="001910FD"/>
    <w:rsid w:val="001947A4"/>
    <w:rsid w:val="00197F13"/>
    <w:rsid w:val="001A0C80"/>
    <w:rsid w:val="001D2793"/>
    <w:rsid w:val="001E0CC2"/>
    <w:rsid w:val="001F62FC"/>
    <w:rsid w:val="002065F7"/>
    <w:rsid w:val="00207606"/>
    <w:rsid w:val="00214193"/>
    <w:rsid w:val="00215838"/>
    <w:rsid w:val="002256D4"/>
    <w:rsid w:val="00252DAF"/>
    <w:rsid w:val="00280EFD"/>
    <w:rsid w:val="002856E6"/>
    <w:rsid w:val="002B2393"/>
    <w:rsid w:val="002F4729"/>
    <w:rsid w:val="003012E8"/>
    <w:rsid w:val="00302A2A"/>
    <w:rsid w:val="0032336C"/>
    <w:rsid w:val="00346A6A"/>
    <w:rsid w:val="00354375"/>
    <w:rsid w:val="00360517"/>
    <w:rsid w:val="003A160D"/>
    <w:rsid w:val="003B5371"/>
    <w:rsid w:val="003D1547"/>
    <w:rsid w:val="003E30C5"/>
    <w:rsid w:val="003E3A49"/>
    <w:rsid w:val="003F1054"/>
    <w:rsid w:val="003F5E01"/>
    <w:rsid w:val="00401A3D"/>
    <w:rsid w:val="004517E2"/>
    <w:rsid w:val="00475693"/>
    <w:rsid w:val="004A0172"/>
    <w:rsid w:val="004A248A"/>
    <w:rsid w:val="004C4CBA"/>
    <w:rsid w:val="004D1ED7"/>
    <w:rsid w:val="004F3353"/>
    <w:rsid w:val="004F609B"/>
    <w:rsid w:val="00500643"/>
    <w:rsid w:val="00502D11"/>
    <w:rsid w:val="005042C5"/>
    <w:rsid w:val="005049C5"/>
    <w:rsid w:val="00513BBA"/>
    <w:rsid w:val="00523508"/>
    <w:rsid w:val="00526CF1"/>
    <w:rsid w:val="005274DA"/>
    <w:rsid w:val="00536049"/>
    <w:rsid w:val="005523EA"/>
    <w:rsid w:val="00553E28"/>
    <w:rsid w:val="00564A2F"/>
    <w:rsid w:val="005779D4"/>
    <w:rsid w:val="00580A34"/>
    <w:rsid w:val="00582469"/>
    <w:rsid w:val="005A1502"/>
    <w:rsid w:val="005C1A6C"/>
    <w:rsid w:val="005D3662"/>
    <w:rsid w:val="005F0ACE"/>
    <w:rsid w:val="006008B6"/>
    <w:rsid w:val="00610365"/>
    <w:rsid w:val="00611DA3"/>
    <w:rsid w:val="006133F9"/>
    <w:rsid w:val="00621AD8"/>
    <w:rsid w:val="00633C43"/>
    <w:rsid w:val="00636AE5"/>
    <w:rsid w:val="00637E2D"/>
    <w:rsid w:val="006B3A79"/>
    <w:rsid w:val="006B6FF5"/>
    <w:rsid w:val="006E6D3F"/>
    <w:rsid w:val="0070035D"/>
    <w:rsid w:val="00701822"/>
    <w:rsid w:val="007051AC"/>
    <w:rsid w:val="007112D1"/>
    <w:rsid w:val="00712FF1"/>
    <w:rsid w:val="00732379"/>
    <w:rsid w:val="00754BA8"/>
    <w:rsid w:val="0076658A"/>
    <w:rsid w:val="00786B34"/>
    <w:rsid w:val="00795D2D"/>
    <w:rsid w:val="007A01CA"/>
    <w:rsid w:val="007A6A83"/>
    <w:rsid w:val="007B460D"/>
    <w:rsid w:val="007C502E"/>
    <w:rsid w:val="007D15F1"/>
    <w:rsid w:val="007F3483"/>
    <w:rsid w:val="00805EB1"/>
    <w:rsid w:val="0081422B"/>
    <w:rsid w:val="008219AD"/>
    <w:rsid w:val="008501B3"/>
    <w:rsid w:val="008547FA"/>
    <w:rsid w:val="008845B4"/>
    <w:rsid w:val="00884AC5"/>
    <w:rsid w:val="008916FF"/>
    <w:rsid w:val="008B014D"/>
    <w:rsid w:val="008C2951"/>
    <w:rsid w:val="008C4687"/>
    <w:rsid w:val="008C7413"/>
    <w:rsid w:val="008C7A4E"/>
    <w:rsid w:val="008D7F27"/>
    <w:rsid w:val="00956F81"/>
    <w:rsid w:val="00960074"/>
    <w:rsid w:val="00970F50"/>
    <w:rsid w:val="0098616D"/>
    <w:rsid w:val="00990E3C"/>
    <w:rsid w:val="009A40FE"/>
    <w:rsid w:val="00A00626"/>
    <w:rsid w:val="00A12863"/>
    <w:rsid w:val="00A243F6"/>
    <w:rsid w:val="00A26DC7"/>
    <w:rsid w:val="00A4100D"/>
    <w:rsid w:val="00A5537C"/>
    <w:rsid w:val="00A72691"/>
    <w:rsid w:val="00AA38BC"/>
    <w:rsid w:val="00AB35EF"/>
    <w:rsid w:val="00AB4CA2"/>
    <w:rsid w:val="00AC0AB4"/>
    <w:rsid w:val="00AC265E"/>
    <w:rsid w:val="00AC31F6"/>
    <w:rsid w:val="00AE791A"/>
    <w:rsid w:val="00B02AC5"/>
    <w:rsid w:val="00B24DEA"/>
    <w:rsid w:val="00B562D7"/>
    <w:rsid w:val="00B86859"/>
    <w:rsid w:val="00BA5CB2"/>
    <w:rsid w:val="00BD1AE5"/>
    <w:rsid w:val="00BE2F35"/>
    <w:rsid w:val="00BF5135"/>
    <w:rsid w:val="00C36D64"/>
    <w:rsid w:val="00C8659B"/>
    <w:rsid w:val="00C91D28"/>
    <w:rsid w:val="00C968B4"/>
    <w:rsid w:val="00CA739F"/>
    <w:rsid w:val="00CB1B0B"/>
    <w:rsid w:val="00CB4697"/>
    <w:rsid w:val="00CC4E53"/>
    <w:rsid w:val="00CC629A"/>
    <w:rsid w:val="00CE2C32"/>
    <w:rsid w:val="00D13EC3"/>
    <w:rsid w:val="00D42C9D"/>
    <w:rsid w:val="00D45641"/>
    <w:rsid w:val="00D76C12"/>
    <w:rsid w:val="00D76F41"/>
    <w:rsid w:val="00DA06E2"/>
    <w:rsid w:val="00DA4DF1"/>
    <w:rsid w:val="00DB2F74"/>
    <w:rsid w:val="00DC2A79"/>
    <w:rsid w:val="00DD42B3"/>
    <w:rsid w:val="00DE0888"/>
    <w:rsid w:val="00E10A65"/>
    <w:rsid w:val="00E2388C"/>
    <w:rsid w:val="00E322A4"/>
    <w:rsid w:val="00E35469"/>
    <w:rsid w:val="00E44D0D"/>
    <w:rsid w:val="00EA5221"/>
    <w:rsid w:val="00EC2733"/>
    <w:rsid w:val="00EC774E"/>
    <w:rsid w:val="00F0138D"/>
    <w:rsid w:val="00F0188A"/>
    <w:rsid w:val="00F0264C"/>
    <w:rsid w:val="00F17AF8"/>
    <w:rsid w:val="00F23490"/>
    <w:rsid w:val="00F24BA3"/>
    <w:rsid w:val="00F30A3F"/>
    <w:rsid w:val="00F9495F"/>
    <w:rsid w:val="00FA4F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B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36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98616D"/>
    <w:pPr>
      <w:tabs>
        <w:tab w:val="center" w:pos="4153"/>
        <w:tab w:val="right" w:pos="8306"/>
      </w:tabs>
      <w:snapToGrid w:val="0"/>
    </w:pPr>
    <w:rPr>
      <w:sz w:val="20"/>
      <w:szCs w:val="20"/>
    </w:rPr>
  </w:style>
  <w:style w:type="character" w:customStyle="1" w:styleId="a5">
    <w:name w:val="頁首 字元"/>
    <w:link w:val="a4"/>
    <w:uiPriority w:val="99"/>
    <w:semiHidden/>
    <w:locked/>
    <w:rsid w:val="0098616D"/>
    <w:rPr>
      <w:rFonts w:cs="Times New Roman"/>
      <w:sz w:val="20"/>
      <w:szCs w:val="20"/>
    </w:rPr>
  </w:style>
  <w:style w:type="paragraph" w:styleId="a6">
    <w:name w:val="footer"/>
    <w:basedOn w:val="a"/>
    <w:link w:val="a7"/>
    <w:uiPriority w:val="99"/>
    <w:semiHidden/>
    <w:rsid w:val="0098616D"/>
    <w:pPr>
      <w:tabs>
        <w:tab w:val="center" w:pos="4153"/>
        <w:tab w:val="right" w:pos="8306"/>
      </w:tabs>
      <w:snapToGrid w:val="0"/>
    </w:pPr>
    <w:rPr>
      <w:sz w:val="20"/>
      <w:szCs w:val="20"/>
    </w:rPr>
  </w:style>
  <w:style w:type="character" w:customStyle="1" w:styleId="a7">
    <w:name w:val="頁尾 字元"/>
    <w:link w:val="a6"/>
    <w:uiPriority w:val="99"/>
    <w:semiHidden/>
    <w:locked/>
    <w:rsid w:val="0098616D"/>
    <w:rPr>
      <w:rFonts w:cs="Times New Roman"/>
      <w:sz w:val="20"/>
      <w:szCs w:val="20"/>
    </w:rPr>
  </w:style>
  <w:style w:type="character" w:styleId="a8">
    <w:name w:val="Hyperlink"/>
    <w:uiPriority w:val="99"/>
    <w:rsid w:val="00DD42B3"/>
    <w:rPr>
      <w:rFonts w:cs="Times New Roman"/>
      <w:color w:val="0000FF"/>
      <w:u w:val="single"/>
    </w:rPr>
  </w:style>
  <w:style w:type="character" w:styleId="a9">
    <w:name w:val="page number"/>
    <w:uiPriority w:val="99"/>
    <w:rsid w:val="008C2951"/>
    <w:rPr>
      <w:rFonts w:cs="Times New Roman"/>
    </w:rPr>
  </w:style>
  <w:style w:type="paragraph" w:styleId="aa">
    <w:name w:val="Balloon Text"/>
    <w:basedOn w:val="a"/>
    <w:link w:val="ab"/>
    <w:uiPriority w:val="99"/>
    <w:semiHidden/>
    <w:rsid w:val="001F62FC"/>
    <w:rPr>
      <w:rFonts w:ascii="Arial" w:hAnsi="Arial"/>
      <w:sz w:val="18"/>
      <w:szCs w:val="18"/>
    </w:rPr>
  </w:style>
  <w:style w:type="character" w:customStyle="1" w:styleId="ab">
    <w:name w:val="註解方塊文字 字元"/>
    <w:link w:val="aa"/>
    <w:uiPriority w:val="99"/>
    <w:semiHidden/>
    <w:rsid w:val="00AF55E5"/>
    <w:rPr>
      <w:rFonts w:ascii="Cambria" w:eastAsia="新細明體" w:hAnsi="Cambria" w:cs="Times New Roman"/>
      <w:sz w:val="0"/>
      <w:szCs w:val="0"/>
    </w:rPr>
  </w:style>
  <w:style w:type="character" w:styleId="ac">
    <w:name w:val="Strong"/>
    <w:uiPriority w:val="22"/>
    <w:qFormat/>
    <w:locked/>
    <w:rsid w:val="00500643"/>
    <w:rPr>
      <w:b/>
      <w:bCs/>
    </w:rPr>
  </w:style>
</w:styles>
</file>

<file path=word/webSettings.xml><?xml version="1.0" encoding="utf-8"?>
<w:webSettings xmlns:r="http://schemas.openxmlformats.org/officeDocument/2006/relationships" xmlns:w="http://schemas.openxmlformats.org/wordprocessingml/2006/main">
  <w:divs>
    <w:div w:id="252204984">
      <w:bodyDiv w:val="1"/>
      <w:marLeft w:val="0"/>
      <w:marRight w:val="0"/>
      <w:marTop w:val="0"/>
      <w:marBottom w:val="0"/>
      <w:divBdr>
        <w:top w:val="none" w:sz="0" w:space="0" w:color="auto"/>
        <w:left w:val="none" w:sz="0" w:space="0" w:color="auto"/>
        <w:bottom w:val="none" w:sz="0" w:space="0" w:color="auto"/>
        <w:right w:val="none" w:sz="0" w:space="0" w:color="auto"/>
      </w:divBdr>
    </w:div>
    <w:div w:id="6677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B70C6-7244-4970-86AB-F91BD52A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中學生報讀報教育研習實施計畫</dc:title>
  <dc:creator>wsg</dc:creator>
  <cp:lastModifiedBy>user</cp:lastModifiedBy>
  <cp:revision>2</cp:revision>
  <cp:lastPrinted>2014-10-29T09:39:00Z</cp:lastPrinted>
  <dcterms:created xsi:type="dcterms:W3CDTF">2022-08-10T05:16:00Z</dcterms:created>
  <dcterms:modified xsi:type="dcterms:W3CDTF">2022-08-10T05:16:00Z</dcterms:modified>
</cp:coreProperties>
</file>